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8" w:rsidRPr="001C4241" w:rsidRDefault="002E1108" w:rsidP="002E1108">
      <w:pPr>
        <w:rPr>
          <w:rFonts w:ascii="Kristen ITC" w:hAnsi="Kristen ITC"/>
          <w:sz w:val="28"/>
          <w:szCs w:val="28"/>
        </w:rPr>
      </w:pPr>
      <w:r w:rsidRPr="00450AFB">
        <w:rPr>
          <w:rFonts w:ascii="Kristen ITC" w:hAnsi="Kristen ITC"/>
          <w:sz w:val="20"/>
          <w:szCs w:val="28"/>
        </w:rPr>
        <w:t>Name: __________________________________</w:t>
      </w:r>
      <w:r w:rsidRPr="00450AFB">
        <w:rPr>
          <w:rFonts w:ascii="Kristen ITC" w:hAnsi="Kristen ITC"/>
          <w:sz w:val="20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</w:p>
    <w:p w:rsidR="002E1108" w:rsidRPr="00450AFB" w:rsidRDefault="00AA1208" w:rsidP="002E1108">
      <w:pPr>
        <w:jc w:val="center"/>
        <w:rPr>
          <w:rFonts w:ascii="Kristen ITC" w:hAnsi="Kristen ITC"/>
          <w:b/>
          <w:sz w:val="20"/>
          <w:szCs w:val="28"/>
          <w:u w:val="single"/>
        </w:rPr>
      </w:pPr>
      <w:r w:rsidRPr="00450AFB">
        <w:rPr>
          <w:rFonts w:ascii="Kristen ITC" w:hAnsi="Kristen ITC"/>
          <w:b/>
          <w:sz w:val="20"/>
          <w:szCs w:val="28"/>
          <w:u w:val="single"/>
        </w:rPr>
        <w:t>English Language Arts</w:t>
      </w:r>
      <w:r w:rsidR="00FB0BC2" w:rsidRPr="00450AFB">
        <w:rPr>
          <w:rFonts w:ascii="Kristen ITC" w:hAnsi="Kristen ITC"/>
          <w:b/>
          <w:sz w:val="20"/>
          <w:szCs w:val="28"/>
          <w:u w:val="single"/>
        </w:rPr>
        <w:t xml:space="preserve"> / Social Studies</w:t>
      </w:r>
      <w:r w:rsidR="002E1108" w:rsidRPr="00450AFB">
        <w:rPr>
          <w:rFonts w:ascii="Kristen ITC" w:hAnsi="Kristen ITC"/>
          <w:b/>
          <w:sz w:val="20"/>
          <w:szCs w:val="28"/>
          <w:u w:val="single"/>
        </w:rPr>
        <w:t xml:space="preserve"> </w:t>
      </w:r>
      <w:r w:rsidR="005A0D57" w:rsidRPr="00450AFB">
        <w:rPr>
          <w:rFonts w:ascii="Kristen ITC" w:hAnsi="Kristen ITC"/>
          <w:b/>
          <w:sz w:val="20"/>
          <w:szCs w:val="28"/>
          <w:u w:val="single"/>
        </w:rPr>
        <w:t>Extension</w:t>
      </w:r>
    </w:p>
    <w:p w:rsidR="002E1108" w:rsidRPr="00450AFB" w:rsidRDefault="005A0D57" w:rsidP="002E1108">
      <w:pPr>
        <w:jc w:val="center"/>
        <w:rPr>
          <w:rFonts w:ascii="Comic Sans MS" w:hAnsi="Comic Sans MS"/>
          <w:sz w:val="16"/>
          <w:szCs w:val="22"/>
        </w:rPr>
      </w:pPr>
      <w:r w:rsidRPr="00450AFB">
        <w:rPr>
          <w:rFonts w:ascii="Comic Sans MS" w:hAnsi="Comic Sans MS"/>
          <w:sz w:val="16"/>
          <w:szCs w:val="22"/>
        </w:rPr>
        <w:t>This is an “At Home / At School” Assignment. Students will be given time in class to conduct research and work on their project. Students should also set aside time at home to complete their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6210"/>
        <w:gridCol w:w="7560"/>
      </w:tblGrid>
      <w:tr w:rsidR="0072259D" w:rsidRPr="00A37230" w:rsidTr="005A0D57">
        <w:trPr>
          <w:trHeight w:val="2448"/>
        </w:trPr>
        <w:tc>
          <w:tcPr>
            <w:tcW w:w="288" w:type="dxa"/>
            <w:tcBorders>
              <w:right w:val="thinThickSmallGap" w:sz="24" w:space="0" w:color="auto"/>
            </w:tcBorders>
          </w:tcPr>
          <w:p w:rsidR="0072259D" w:rsidRPr="00A37230" w:rsidRDefault="0072259D" w:rsidP="005A0D5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259D" w:rsidRDefault="0072259D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450AFB" w:rsidRDefault="00450AFB" w:rsidP="00FB0BC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50AFB">
              <w:rPr>
                <w:rFonts w:ascii="Comic Sans MS" w:hAnsi="Comic Sans MS"/>
                <w:b/>
                <w:sz w:val="28"/>
                <w:u w:val="single"/>
              </w:rPr>
              <w:t>TECHNOLOGY CONNECTION</w:t>
            </w:r>
            <w:r w:rsidR="0072259D" w:rsidRPr="00450AFB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450AFB" w:rsidRDefault="00450AFB" w:rsidP="00FB0BC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2259D" w:rsidRPr="00450AFB" w:rsidRDefault="0072259D" w:rsidP="00FB0BC2">
            <w:pPr>
              <w:jc w:val="center"/>
              <w:rPr>
                <w:rFonts w:ascii="Comic Sans MS" w:hAnsi="Comic Sans MS"/>
                <w:b/>
              </w:rPr>
            </w:pPr>
            <w:r w:rsidRPr="00450AFB">
              <w:rPr>
                <w:rFonts w:ascii="Comic Sans MS" w:hAnsi="Comic Sans MS"/>
              </w:rPr>
              <w:t>Create a Power Point Presentation to share information about the life of Dr. Martin Luther King Jr. with the class.</w:t>
            </w:r>
            <w:r w:rsidR="00450AFB" w:rsidRPr="00450AFB">
              <w:rPr>
                <w:rFonts w:ascii="Comic Sans MS" w:hAnsi="Comic Sans MS"/>
              </w:rPr>
              <w:t xml:space="preserve"> Please email your presentation to Mrs. Tatum at</w:t>
            </w:r>
          </w:p>
          <w:p w:rsidR="00450AFB" w:rsidRPr="00450AFB" w:rsidRDefault="00450AFB" w:rsidP="00FB0BC2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Pr="00450AFB">
                <w:rPr>
                  <w:rStyle w:val="Hyperlink"/>
                  <w:rFonts w:ascii="Comic Sans MS" w:hAnsi="Comic Sans MS"/>
                </w:rPr>
                <w:t>jtatum@sahuarita.net</w:t>
              </w:r>
            </w:hyperlink>
          </w:p>
          <w:p w:rsidR="00450AFB" w:rsidRPr="00A37230" w:rsidRDefault="00450AFB" w:rsidP="00FB0BC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560" w:type="dxa"/>
            <w:vMerge w:val="restart"/>
            <w:tcBorders>
              <w:left w:val="thinThickSmallGap" w:sz="24" w:space="0" w:color="auto"/>
            </w:tcBorders>
          </w:tcPr>
          <w:p w:rsidR="005A0D57" w:rsidRPr="00984B2E" w:rsidRDefault="005A0D57" w:rsidP="002E110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4B2E">
              <w:rPr>
                <w:rFonts w:ascii="Comic Sans MS" w:hAnsi="Comic Sans MS"/>
                <w:b/>
                <w:sz w:val="20"/>
                <w:u w:val="single"/>
              </w:rPr>
              <w:t>SUSD Grading Rubric for Identified Gifted Students</w:t>
            </w:r>
          </w:p>
          <w:p w:rsidR="005A0D57" w:rsidRPr="005A0D57" w:rsidRDefault="005A0D57" w:rsidP="005A0D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A0D57">
              <w:rPr>
                <w:b/>
                <w:sz w:val="22"/>
              </w:rPr>
              <w:t>4 Extraordinary!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exceeds requirements by applying knowledge that demonstrates an expanded understanding.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exceeds requirements. Initiates connections and extensions to other content areas, personal experiences or current activities.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consistently initiates new ideas and creates alternative solutions.</w:t>
            </w:r>
          </w:p>
          <w:p w:rsidR="005A0D57" w:rsidRDefault="005A0D57" w:rsidP="005A0D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Activities and assignments have been completed and the finished products are beyond expectations in the areas of creativity, and/or the use of critical thinking skills and problem solving.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exceeds requirements by working independently to expand the learning activities.</w:t>
            </w:r>
          </w:p>
          <w:p w:rsidR="005A0D57" w:rsidRPr="005A0D57" w:rsidRDefault="005A0D57" w:rsidP="005A0D5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  <w:p w:rsidR="005A0D57" w:rsidRPr="005A0D57" w:rsidRDefault="005A0D57" w:rsidP="005A0D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Proficient</w:t>
            </w:r>
            <w:r w:rsidRPr="005A0D57">
              <w:rPr>
                <w:b/>
                <w:sz w:val="22"/>
              </w:rPr>
              <w:t>!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applies knowledge and skills presented.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attempts all activities and assignments consistently with effort.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Demonstrates perseverance/persistence. Makes connections.</w:t>
            </w:r>
          </w:p>
          <w:p w:rsidR="005A0D57" w:rsidRP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applies problem solving strategies across multiple disciplines.</w:t>
            </w:r>
          </w:p>
          <w:p w:rsid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Student contributes new ideas and alternative solutions within the context of the lesson.</w:t>
            </w:r>
          </w:p>
          <w:p w:rsidR="005A0D57" w:rsidRDefault="005A0D57" w:rsidP="005A0D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A0D57">
              <w:rPr>
                <w:sz w:val="18"/>
              </w:rPr>
              <w:t>Activities and assignments have been completed and finished. Products demonstrate some evidence of creativity, critical thinking skills, and problem solving.</w:t>
            </w:r>
          </w:p>
          <w:p w:rsidR="00984B2E" w:rsidRPr="00984B2E" w:rsidRDefault="00984B2E" w:rsidP="00984B2E">
            <w:pPr>
              <w:pStyle w:val="ListParagraph"/>
              <w:autoSpaceDE w:val="0"/>
              <w:autoSpaceDN w:val="0"/>
              <w:adjustRightInd w:val="0"/>
              <w:rPr>
                <w:sz w:val="16"/>
              </w:rPr>
            </w:pPr>
          </w:p>
          <w:p w:rsidR="005A0D57" w:rsidRPr="00450AFB" w:rsidRDefault="00450AFB" w:rsidP="00450AF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Not Working To Potential</w:t>
            </w:r>
            <w:r w:rsidRPr="005A0D57">
              <w:rPr>
                <w:b/>
                <w:sz w:val="22"/>
              </w:rPr>
              <w:t>!</w:t>
            </w:r>
          </w:p>
          <w:p w:rsidR="00450AFB" w:rsidRPr="00450AFB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attempts to make connections with concepts but has difficulty.</w:t>
            </w:r>
          </w:p>
          <w:p w:rsidR="00450AFB" w:rsidRPr="00450AFB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attempts activities; rarely persists when attempting to understand</w:t>
            </w:r>
            <w:r w:rsidR="00450AFB" w:rsidRPr="00450AFB">
              <w:rPr>
                <w:sz w:val="18"/>
              </w:rPr>
              <w:t xml:space="preserve"> </w:t>
            </w:r>
            <w:r w:rsidRPr="00450AFB">
              <w:rPr>
                <w:sz w:val="18"/>
              </w:rPr>
              <w:t>complex problems.</w:t>
            </w:r>
          </w:p>
          <w:p w:rsidR="00450AFB" w:rsidRPr="00450AFB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rarely attempts problem solving strategies.</w:t>
            </w:r>
          </w:p>
          <w:p w:rsidR="00450AFB" w:rsidRPr="00450AFB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experiences difficulty in contributing new ideas and alternative solutions</w:t>
            </w:r>
            <w:r w:rsidR="00450AFB" w:rsidRPr="00450AFB">
              <w:rPr>
                <w:sz w:val="18"/>
              </w:rPr>
              <w:t xml:space="preserve"> </w:t>
            </w:r>
            <w:r w:rsidRPr="00450AFB">
              <w:rPr>
                <w:sz w:val="18"/>
              </w:rPr>
              <w:t>but may do so with teacher assistance.</w:t>
            </w:r>
          </w:p>
          <w:p w:rsidR="00450AFB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Activities and assignments are partially completed or completed without</w:t>
            </w:r>
            <w:r w:rsidR="00450AFB" w:rsidRPr="00450AFB">
              <w:rPr>
                <w:sz w:val="18"/>
              </w:rPr>
              <w:t xml:space="preserve"> </w:t>
            </w:r>
            <w:r w:rsidRPr="00450AFB">
              <w:rPr>
                <w:sz w:val="18"/>
              </w:rPr>
              <w:t>attention to creativity, critical thinking skills, and problem solving.</w:t>
            </w:r>
          </w:p>
          <w:p w:rsidR="005A0D57" w:rsidRDefault="005A0D57" w:rsidP="00450A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requires guidance in completing learning activities.</w:t>
            </w:r>
          </w:p>
          <w:p w:rsidR="00984B2E" w:rsidRDefault="00984B2E" w:rsidP="00984B2E">
            <w:pPr>
              <w:pStyle w:val="ListParagraph"/>
              <w:autoSpaceDE w:val="0"/>
              <w:autoSpaceDN w:val="0"/>
              <w:adjustRightInd w:val="0"/>
              <w:rPr>
                <w:sz w:val="18"/>
              </w:rPr>
            </w:pPr>
          </w:p>
          <w:p w:rsidR="00450AFB" w:rsidRPr="00984B2E" w:rsidRDefault="00450AFB" w:rsidP="00984B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Needs Improvement</w:t>
            </w:r>
            <w:r w:rsidRPr="005A0D57">
              <w:rPr>
                <w:b/>
                <w:sz w:val="22"/>
              </w:rPr>
              <w:t>!</w:t>
            </w:r>
          </w:p>
          <w:p w:rsidR="00450AFB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does not demonstrate an ability to apply knowledge and skills.</w:t>
            </w:r>
          </w:p>
          <w:p w:rsidR="00450AFB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rarely/does not attempt academic risks. Easily frustrated when faced</w:t>
            </w:r>
            <w:r>
              <w:rPr>
                <w:sz w:val="18"/>
              </w:rPr>
              <w:t xml:space="preserve"> </w:t>
            </w:r>
            <w:r w:rsidRPr="00450AFB">
              <w:rPr>
                <w:sz w:val="18"/>
              </w:rPr>
              <w:t>with complex problems.</w:t>
            </w:r>
          </w:p>
          <w:p w:rsidR="00450AFB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does not attempt problem solving strategies across multiple disciplines.</w:t>
            </w:r>
          </w:p>
          <w:p w:rsidR="00450AFB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does not attempt to contribute new ideas or alternative solutions.</w:t>
            </w:r>
          </w:p>
          <w:p w:rsidR="00450AFB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does not attempt to complete activities and assignments.</w:t>
            </w:r>
          </w:p>
          <w:p w:rsidR="00450AFB" w:rsidRPr="00984B2E" w:rsidRDefault="00450AFB" w:rsidP="00450AF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450AFB">
              <w:rPr>
                <w:sz w:val="18"/>
              </w:rPr>
              <w:t>Student does not participate in or attempt the learning activities.</w:t>
            </w:r>
          </w:p>
        </w:tc>
      </w:tr>
      <w:tr w:rsidR="0072259D" w:rsidRPr="00A37230" w:rsidTr="005A0D57">
        <w:trPr>
          <w:trHeight w:val="2448"/>
        </w:trPr>
        <w:tc>
          <w:tcPr>
            <w:tcW w:w="288" w:type="dxa"/>
            <w:tcBorders>
              <w:right w:val="thinThickSmallGap" w:sz="24" w:space="0" w:color="auto"/>
            </w:tcBorders>
          </w:tcPr>
          <w:p w:rsidR="0072259D" w:rsidRPr="00A37230" w:rsidRDefault="0072259D" w:rsidP="005A0D5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259D" w:rsidRDefault="0072259D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450AFB" w:rsidRDefault="00450AFB" w:rsidP="00FB0BC2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450AFB">
              <w:rPr>
                <w:rFonts w:ascii="Comic Sans MS" w:hAnsi="Comic Sans MS"/>
                <w:b/>
                <w:sz w:val="28"/>
                <w:u w:val="single"/>
              </w:rPr>
              <w:t>Illustrated Cube</w:t>
            </w:r>
          </w:p>
          <w:p w:rsidR="00450AFB" w:rsidRPr="00450AFB" w:rsidRDefault="00450AFB" w:rsidP="00FB0BC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2259D" w:rsidRPr="00450AFB" w:rsidRDefault="0072259D" w:rsidP="00FB0B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50AFB">
              <w:rPr>
                <w:rFonts w:ascii="Comic Sans MS" w:hAnsi="Comic Sans MS"/>
                <w:sz w:val="22"/>
                <w:szCs w:val="22"/>
              </w:rPr>
              <w:t>Create A Cube about the life Dr. Martin Luther King Jr.</w:t>
            </w:r>
          </w:p>
          <w:p w:rsidR="0072259D" w:rsidRPr="00A37230" w:rsidRDefault="0072259D" w:rsidP="00FB0BC2">
            <w:pPr>
              <w:jc w:val="center"/>
              <w:rPr>
                <w:rFonts w:ascii="Comic Sans MS" w:hAnsi="Comic Sans MS"/>
                <w:sz w:val="20"/>
              </w:rPr>
            </w:pPr>
            <w:r w:rsidRPr="00450AFB">
              <w:rPr>
                <w:rFonts w:ascii="Comic Sans MS" w:hAnsi="Comic Sans MS"/>
                <w:sz w:val="22"/>
                <w:szCs w:val="22"/>
              </w:rPr>
              <w:t xml:space="preserve">Each side of the cube should include interesting facts about his life and have illustrations to go with it. </w:t>
            </w:r>
            <w:r w:rsidR="00450AFB" w:rsidRPr="00450AFB">
              <w:rPr>
                <w:rFonts w:ascii="Comic Sans MS" w:hAnsi="Comic Sans MS"/>
                <w:sz w:val="22"/>
                <w:szCs w:val="22"/>
              </w:rPr>
              <w:t>Make sure you write in complete sentences and use your own words.</w:t>
            </w:r>
          </w:p>
        </w:tc>
        <w:tc>
          <w:tcPr>
            <w:tcW w:w="7560" w:type="dxa"/>
            <w:vMerge/>
            <w:tcBorders>
              <w:left w:val="thinThickSmallGap" w:sz="24" w:space="0" w:color="auto"/>
            </w:tcBorders>
          </w:tcPr>
          <w:p w:rsidR="0072259D" w:rsidRPr="00A37230" w:rsidRDefault="0072259D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2259D" w:rsidRPr="00A37230" w:rsidTr="005A0D57">
        <w:trPr>
          <w:trHeight w:val="2448"/>
        </w:trPr>
        <w:tc>
          <w:tcPr>
            <w:tcW w:w="288" w:type="dxa"/>
            <w:tcBorders>
              <w:right w:val="thinThickSmallGap" w:sz="24" w:space="0" w:color="auto"/>
            </w:tcBorders>
          </w:tcPr>
          <w:p w:rsidR="0072259D" w:rsidRDefault="0072259D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2259D" w:rsidRPr="00A37230" w:rsidRDefault="0072259D" w:rsidP="001C57B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AFB" w:rsidRDefault="00450AFB" w:rsidP="00450AFB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450AFB" w:rsidRDefault="00450AFB" w:rsidP="00450AFB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450AFB">
              <w:rPr>
                <w:rFonts w:ascii="Comic Sans MS" w:hAnsi="Comic Sans MS"/>
                <w:b/>
                <w:sz w:val="28"/>
                <w:u w:val="single"/>
              </w:rPr>
              <w:t>Art Connection</w:t>
            </w:r>
          </w:p>
          <w:p w:rsidR="00450AFB" w:rsidRDefault="00450AFB" w:rsidP="00450AFB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2259D" w:rsidRPr="00F7598D" w:rsidRDefault="0072259D" w:rsidP="00450AF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50AFB">
              <w:rPr>
                <w:rFonts w:ascii="Comic Sans MS" w:hAnsi="Comic Sans MS"/>
                <w:szCs w:val="20"/>
              </w:rPr>
              <w:t>Make a poster, book, collage, diorama, or any other type of display that you can imagine that presents the life and contributions of Dr. Martin Luther King Jr. in a creative way.</w:t>
            </w:r>
          </w:p>
        </w:tc>
        <w:tc>
          <w:tcPr>
            <w:tcW w:w="7560" w:type="dxa"/>
            <w:vMerge/>
            <w:tcBorders>
              <w:left w:val="thinThickSmallGap" w:sz="24" w:space="0" w:color="auto"/>
            </w:tcBorders>
          </w:tcPr>
          <w:p w:rsidR="0072259D" w:rsidRPr="00A37230" w:rsidRDefault="0072259D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2E1108" w:rsidRPr="00000DBF" w:rsidRDefault="002E1108" w:rsidP="001C57B5"/>
    <w:sectPr w:rsidR="002E1108" w:rsidRPr="00000DBF" w:rsidSect="002E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41" w:rsidRDefault="00601041" w:rsidP="003518CF">
      <w:r>
        <w:separator/>
      </w:r>
    </w:p>
  </w:endnote>
  <w:endnote w:type="continuationSeparator" w:id="0">
    <w:p w:rsidR="00601041" w:rsidRDefault="00601041" w:rsidP="0035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4D" w:rsidRDefault="00D71A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41" w:rsidRDefault="00601041" w:rsidP="003518CF">
      <w:r>
        <w:separator/>
      </w:r>
    </w:p>
  </w:footnote>
  <w:footnote w:type="continuationSeparator" w:id="0">
    <w:p w:rsidR="00601041" w:rsidRDefault="00601041" w:rsidP="0035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0B" w:rsidRDefault="00643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75"/>
    <w:multiLevelType w:val="hybridMultilevel"/>
    <w:tmpl w:val="143E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64FFC">
      <w:numFmt w:val="bullet"/>
      <w:lvlText w:val="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B0"/>
    <w:multiLevelType w:val="hybridMultilevel"/>
    <w:tmpl w:val="78F2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965"/>
    <w:multiLevelType w:val="hybridMultilevel"/>
    <w:tmpl w:val="78F2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168"/>
    <w:multiLevelType w:val="hybridMultilevel"/>
    <w:tmpl w:val="E1E0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4AE3"/>
    <w:multiLevelType w:val="hybridMultilevel"/>
    <w:tmpl w:val="322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38E2"/>
    <w:multiLevelType w:val="hybridMultilevel"/>
    <w:tmpl w:val="FB9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58D9"/>
    <w:multiLevelType w:val="hybridMultilevel"/>
    <w:tmpl w:val="78F2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4C0E"/>
    <w:multiLevelType w:val="hybridMultilevel"/>
    <w:tmpl w:val="78F2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34E3"/>
    <w:multiLevelType w:val="hybridMultilevel"/>
    <w:tmpl w:val="568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2BF2"/>
    <w:multiLevelType w:val="multilevel"/>
    <w:tmpl w:val="53AE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57B4"/>
    <w:multiLevelType w:val="hybridMultilevel"/>
    <w:tmpl w:val="322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E191A"/>
    <w:multiLevelType w:val="hybridMultilevel"/>
    <w:tmpl w:val="6098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13422"/>
    <w:multiLevelType w:val="multilevel"/>
    <w:tmpl w:val="7B3C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D7712"/>
    <w:multiLevelType w:val="hybridMultilevel"/>
    <w:tmpl w:val="9DF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C5666"/>
    <w:multiLevelType w:val="hybridMultilevel"/>
    <w:tmpl w:val="7B2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2D01"/>
    <w:multiLevelType w:val="hybridMultilevel"/>
    <w:tmpl w:val="563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BF"/>
    <w:rsid w:val="00000DBF"/>
    <w:rsid w:val="00047FF9"/>
    <w:rsid w:val="000908D7"/>
    <w:rsid w:val="000A5D1F"/>
    <w:rsid w:val="001B019D"/>
    <w:rsid w:val="001C57B5"/>
    <w:rsid w:val="001D4B12"/>
    <w:rsid w:val="001D5993"/>
    <w:rsid w:val="001E6509"/>
    <w:rsid w:val="001F3A57"/>
    <w:rsid w:val="00215184"/>
    <w:rsid w:val="00287A32"/>
    <w:rsid w:val="002A2459"/>
    <w:rsid w:val="002B0B21"/>
    <w:rsid w:val="002C0D17"/>
    <w:rsid w:val="002D5D7B"/>
    <w:rsid w:val="002E1108"/>
    <w:rsid w:val="002F2AF8"/>
    <w:rsid w:val="00333C82"/>
    <w:rsid w:val="003518CF"/>
    <w:rsid w:val="003551DD"/>
    <w:rsid w:val="003723FF"/>
    <w:rsid w:val="00450AFB"/>
    <w:rsid w:val="004922D3"/>
    <w:rsid w:val="004F070F"/>
    <w:rsid w:val="00506910"/>
    <w:rsid w:val="00534E95"/>
    <w:rsid w:val="00562AA3"/>
    <w:rsid w:val="00572FBF"/>
    <w:rsid w:val="00577D68"/>
    <w:rsid w:val="0058739B"/>
    <w:rsid w:val="00595A5F"/>
    <w:rsid w:val="0059627A"/>
    <w:rsid w:val="005A0D57"/>
    <w:rsid w:val="005A794E"/>
    <w:rsid w:val="005C0560"/>
    <w:rsid w:val="005E0BE9"/>
    <w:rsid w:val="00601041"/>
    <w:rsid w:val="00603612"/>
    <w:rsid w:val="0061205D"/>
    <w:rsid w:val="00643E0B"/>
    <w:rsid w:val="00644A53"/>
    <w:rsid w:val="00675FEC"/>
    <w:rsid w:val="00690E43"/>
    <w:rsid w:val="006C40DA"/>
    <w:rsid w:val="006D5943"/>
    <w:rsid w:val="006E62AC"/>
    <w:rsid w:val="007171A8"/>
    <w:rsid w:val="0072259D"/>
    <w:rsid w:val="00723800"/>
    <w:rsid w:val="00784484"/>
    <w:rsid w:val="007D595C"/>
    <w:rsid w:val="007D5F9C"/>
    <w:rsid w:val="00860712"/>
    <w:rsid w:val="00864A67"/>
    <w:rsid w:val="008E215B"/>
    <w:rsid w:val="008F333B"/>
    <w:rsid w:val="008F4DB4"/>
    <w:rsid w:val="00927D9D"/>
    <w:rsid w:val="00946955"/>
    <w:rsid w:val="00984B2E"/>
    <w:rsid w:val="00985720"/>
    <w:rsid w:val="009A44E3"/>
    <w:rsid w:val="009B4AE3"/>
    <w:rsid w:val="009E358B"/>
    <w:rsid w:val="009E53AF"/>
    <w:rsid w:val="009E7645"/>
    <w:rsid w:val="009F5529"/>
    <w:rsid w:val="00AA1208"/>
    <w:rsid w:val="00B00E7A"/>
    <w:rsid w:val="00B01C86"/>
    <w:rsid w:val="00B52310"/>
    <w:rsid w:val="00B75D0A"/>
    <w:rsid w:val="00BA4356"/>
    <w:rsid w:val="00BA4C3F"/>
    <w:rsid w:val="00BB247A"/>
    <w:rsid w:val="00BC28E9"/>
    <w:rsid w:val="00C729D8"/>
    <w:rsid w:val="00C74BE3"/>
    <w:rsid w:val="00CE7E4B"/>
    <w:rsid w:val="00CF52EB"/>
    <w:rsid w:val="00D04414"/>
    <w:rsid w:val="00D1185C"/>
    <w:rsid w:val="00D141E2"/>
    <w:rsid w:val="00D23EC1"/>
    <w:rsid w:val="00D472A9"/>
    <w:rsid w:val="00D6023A"/>
    <w:rsid w:val="00D71A4D"/>
    <w:rsid w:val="00D85BC3"/>
    <w:rsid w:val="00DA3AEE"/>
    <w:rsid w:val="00DC6227"/>
    <w:rsid w:val="00E21F41"/>
    <w:rsid w:val="00E413C5"/>
    <w:rsid w:val="00EC0004"/>
    <w:rsid w:val="00EC790F"/>
    <w:rsid w:val="00ED3FA9"/>
    <w:rsid w:val="00EE2FF9"/>
    <w:rsid w:val="00F37F20"/>
    <w:rsid w:val="00F50335"/>
    <w:rsid w:val="00F8403D"/>
    <w:rsid w:val="00FA668A"/>
    <w:rsid w:val="00FB0BC2"/>
    <w:rsid w:val="00F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6D289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D289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3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6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1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8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1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0D57"/>
    <w:pPr>
      <w:ind w:left="720"/>
      <w:contextualSpacing/>
    </w:pPr>
  </w:style>
  <w:style w:type="character" w:styleId="Hyperlink">
    <w:name w:val="Hyperlink"/>
    <w:basedOn w:val="DefaultParagraphFont"/>
    <w:rsid w:val="0045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tatum@sahuarit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Tic-Tac-Toe</vt:lpstr>
    </vt:vector>
  </TitlesOfParts>
  <Company>SUSD#30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Tic-Tac-Toe</dc:title>
  <dc:creator>Stacy Mark</dc:creator>
  <cp:lastModifiedBy>jtatum</cp:lastModifiedBy>
  <cp:revision>3</cp:revision>
  <cp:lastPrinted>2015-01-13T23:53:00Z</cp:lastPrinted>
  <dcterms:created xsi:type="dcterms:W3CDTF">2015-01-13T23:53:00Z</dcterms:created>
  <dcterms:modified xsi:type="dcterms:W3CDTF">2015-01-13T23:54:00Z</dcterms:modified>
</cp:coreProperties>
</file>